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1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sa-Brändström-Schule - Garten- und Landschafts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sa-Brändström-Schule Außen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